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2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3"/>
        <w:gridCol w:w="566.9999999999999"/>
        <w:gridCol w:w="428.9999999999998"/>
        <w:gridCol w:w="536.9999999999999"/>
        <w:gridCol w:w="1982"/>
        <w:gridCol w:w="567.0000000000005"/>
        <w:gridCol w:w="498.9999999999998"/>
        <w:gridCol w:w="592.0000000000005"/>
        <w:gridCol w:w="1402.9999999999995"/>
        <w:gridCol w:w="976.0000000000002"/>
        <w:gridCol w:w="535.9999999999991"/>
        <w:gridCol w:w="439.0000000000009"/>
        <w:gridCol w:w="552.9999999999995"/>
        <w:gridCol w:w="-1.4"/>
        <w:gridCol w:w="-1.4"/>
        <w:gridCol w:w="-1.4"/>
        <w:gridCol w:w="-1.4"/>
        <w:gridCol w:w="-1.4"/>
        <w:tblGridChange w:id="0">
          <w:tblGrid>
            <w:gridCol w:w="2153"/>
            <w:gridCol w:w="566.9999999999999"/>
            <w:gridCol w:w="428.9999999999998"/>
            <w:gridCol w:w="536.9999999999999"/>
            <w:gridCol w:w="1982"/>
            <w:gridCol w:w="567.0000000000005"/>
            <w:gridCol w:w="498.9999999999998"/>
            <w:gridCol w:w="592.0000000000005"/>
            <w:gridCol w:w="1402.9999999999995"/>
            <w:gridCol w:w="976.0000000000002"/>
            <w:gridCol w:w="535.9999999999991"/>
            <w:gridCol w:w="439.0000000000009"/>
            <w:gridCol w:w="552.9999999999995"/>
            <w:gridCol w:w="-1.4"/>
            <w:gridCol w:w="-1.4"/>
            <w:gridCol w:w="-1.4"/>
            <w:gridCol w:w="-1.4"/>
            <w:gridCol w:w="-1.4"/>
          </w:tblGrid>
        </w:tblGridChange>
      </w:tblGrid>
      <w:tr>
        <w:tc>
          <w:tcPr>
            <w:gridSpan w:val="4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N° commande: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TOTAL: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ESPECES / CHEQUE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AROMATIQUES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Prix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GERANIUMS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Prix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FLEURS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Basilic fin vert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0,50€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Lierre simple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0,80 €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Ageratum bleu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0,60€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pièce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Basilic grand vert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Lierre simple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Bacopa blanc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Basilic citron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Lierre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lavande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Balsamine mix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Ciboulette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Lierre dble rge/blanc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Bidens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Estragon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Lierre double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Capucine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Menthe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Lierre ble rouge foncé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Capucine mix (surprise!!)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Persil simple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Zonal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Coleus (feuillage coloré)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Sauge officinale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Zonal rouge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écarlate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Cosmidium roug et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Thym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Zonal rouge et blanc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Cosmos 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 foncé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Dahlia mix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POTAGER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Prix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VIVACES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Prix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Giroflée mix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23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3"/>
        <w:gridCol w:w="566.9999999999999"/>
        <w:gridCol w:w="428.9999999999998"/>
        <w:gridCol w:w="536.9999999999999"/>
        <w:gridCol w:w="1982"/>
        <w:gridCol w:w="567.0000000000005"/>
        <w:gridCol w:w="498.9999999999998"/>
        <w:gridCol w:w="592.0000000000005"/>
        <w:gridCol w:w="2379"/>
        <w:gridCol w:w="535.9999999999991"/>
        <w:gridCol w:w="439.0000000000009"/>
        <w:gridCol w:w="552.9999999999995"/>
        <w:tblGridChange w:id="0">
          <w:tblGrid>
            <w:gridCol w:w="2153"/>
            <w:gridCol w:w="566.9999999999999"/>
            <w:gridCol w:w="428.9999999999998"/>
            <w:gridCol w:w="536.9999999999999"/>
            <w:gridCol w:w="1982"/>
            <w:gridCol w:w="567.0000000000005"/>
            <w:gridCol w:w="498.9999999999998"/>
            <w:gridCol w:w="592.0000000000005"/>
            <w:gridCol w:w="2379"/>
            <w:gridCol w:w="535.9999999999991"/>
            <w:gridCol w:w="439.0000000000009"/>
            <w:gridCol w:w="552.9999999999995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Aubergine longue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0,50€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Ancolie bleue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0,60€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Limnanthes (blanc cœur jaune)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0,60€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Aubergine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Bianca (rose et blanche)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Ancolie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Lobélia bleu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Concombre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Arab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 blanche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Muflier nain mix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Cornichon vert de Paris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Arab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 rose vif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Œillet d'inde brun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cœur orange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Courgette longue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Armeria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Œillet d'inde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Courge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ronde de Nice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Armeria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Œillet d'inde orange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Courge butte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nut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Aubriète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Œillet d'inde rouge et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Melon charentais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Aubriète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Pétunia bleu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Pastèque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Aubriète violette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Pétunia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Pâtisson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Gaillarde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 et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Pétunia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Piment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Cayenne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Gaillarde abricot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Pétunia mix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Poivron doux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Gaura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Sauge bleue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Potimarron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Géranium bleu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Sauge rose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Potiron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Sauge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Potiron rouge vif d'Etampes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TOMATES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Prix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Soleil (tournesol) 50cm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Rhubarbe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Ananas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0,50€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Verveine droite mix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Andine cornue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Zinnia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Barquette de salade par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12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Prix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Qté</w:t>
            </w:r>
          </w:p>
        </w:tc>
        <w:tc>
          <w:tcPr>
            <w:shd w:fill="b2b2b2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erise noir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e/black cherry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Laitue Batavia dorée de printemps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1,50€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Cerise rouge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Mimulus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pot de 10cm de diamètre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2€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18"/>
                <w:szCs w:val="18"/>
                <w:rtl w:val="0"/>
              </w:rPr>
              <w:t xml:space="preserve">pièce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Laitue rouge grenobloise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Cerise poire jaune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Cœur de bœuf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Green zebra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Marmande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Merveilles des marchés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Noire de crimée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Rose de berne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St Pierre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36" w:top="249" w:left="340" w:right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